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A724" w14:textId="77777777" w:rsidR="00832B1B" w:rsidRDefault="00832B1B" w:rsidP="00832B1B">
      <w:pPr>
        <w:rPr>
          <w:rFonts w:ascii="Aptos" w:hAnsi="Aptos"/>
          <w:b/>
          <w:bCs/>
        </w:rPr>
      </w:pPr>
    </w:p>
    <w:p w14:paraId="60E58BEB" w14:textId="67489689" w:rsidR="00832B1B" w:rsidRDefault="00832B1B" w:rsidP="00832B1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Project Name: St. Nicholas Orthodox Church</w:t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>
        <w:rPr>
          <w:rFonts w:ascii="Aptos" w:hAnsi="Aptos"/>
          <w:b/>
          <w:bCs/>
        </w:rPr>
        <w:tab/>
      </w:r>
      <w:r w:rsidR="004551DA">
        <w:rPr>
          <w:rFonts w:ascii="Aptos" w:hAnsi="Aptos"/>
          <w:b/>
          <w:bCs/>
        </w:rPr>
        <w:t>12.5.2025</w:t>
      </w:r>
    </w:p>
    <w:p w14:paraId="77A93EEA" w14:textId="4AB40541" w:rsidR="004551DA" w:rsidRPr="004551DA" w:rsidRDefault="004551DA" w:rsidP="004551DA">
      <w:pPr>
        <w:rPr>
          <w:rFonts w:ascii="Aptos" w:hAnsi="Aptos"/>
        </w:rPr>
      </w:pPr>
    </w:p>
    <w:p w14:paraId="32DF97D0" w14:textId="63905C7B" w:rsidR="004551DA" w:rsidRPr="004551DA" w:rsidRDefault="004551DA" w:rsidP="004551DA">
      <w:pPr>
        <w:rPr>
          <w:rFonts w:ascii="Aptos" w:hAnsi="Aptos"/>
        </w:rPr>
      </w:pPr>
      <w:r>
        <w:rPr>
          <w:rFonts w:ascii="Aptos" w:hAnsi="Aptos"/>
        </w:rPr>
        <w:t>Meeting Minutes</w:t>
      </w:r>
      <w:r w:rsidRPr="004551DA">
        <w:rPr>
          <w:rFonts w:ascii="Aptos" w:hAnsi="Aptos"/>
        </w:rPr>
        <w:br/>
        <w:t>To: St. Nicholas Building Committee</w:t>
      </w:r>
      <w:r w:rsidRPr="004551DA">
        <w:rPr>
          <w:rFonts w:ascii="Aptos" w:hAnsi="Aptos"/>
        </w:rPr>
        <w:br/>
        <w:t>From: Chris Elberson</w:t>
      </w:r>
      <w:r w:rsidRPr="004551DA">
        <w:rPr>
          <w:rFonts w:ascii="Aptos" w:hAnsi="Aptos"/>
        </w:rPr>
        <w:br/>
        <w:t>Date: December 5, 2025</w:t>
      </w:r>
      <w:r w:rsidRPr="004551DA">
        <w:rPr>
          <w:rFonts w:ascii="Aptos" w:hAnsi="Aptos"/>
        </w:rPr>
        <w:br/>
        <w:t>Subject: Summary of Building Committee Meeting</w:t>
      </w:r>
    </w:p>
    <w:p w14:paraId="2B855345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1. Budget and Cost Management</w:t>
      </w:r>
    </w:p>
    <w:p w14:paraId="34D84B2B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The committee reaffirmed the target $6 million total project budget. Discussion centered on potential cost-saving measures, including the use of metal studs and EIFS in lieu of brick and block, which may yield an estimated $500,000 savings. The group also emphasized the need to include Furniture, Fixtures &amp; Equipment (FF&amp;E) within the budget, aiming to keep FF&amp;E under $200,000.</w:t>
      </w:r>
    </w:p>
    <w:p w14:paraId="68C886F0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Upcoming soil borings and mechanical evaluations will refine cost assumptions. No major additional savings have yet been identified, though all design options remain under review.</w:t>
      </w:r>
    </w:p>
    <w:p w14:paraId="6FED889D" w14:textId="03B0F1FC" w:rsidR="004551DA" w:rsidRPr="004551DA" w:rsidRDefault="004551DA" w:rsidP="004551DA">
      <w:pPr>
        <w:rPr>
          <w:rFonts w:ascii="Aptos" w:hAnsi="Aptos"/>
        </w:rPr>
      </w:pPr>
    </w:p>
    <w:p w14:paraId="069EF0AA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2. Exterior Materials and Envelope</w:t>
      </w:r>
    </w:p>
    <w:p w14:paraId="1A836687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The aesthetic and cost benefits of a stucco/EIFS exterior were discussed. Concerns were noted regarding durability and maintenance; it was acknowledged that both stucco and brick require periodic cleaning in Louisiana’s humid climate. The building will include a masonry water table to assist with moisture protection and visual grounding.</w:t>
      </w:r>
    </w:p>
    <w:p w14:paraId="3E01086F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Committee members agreed to reassess the design drawings to reflect these material considerations.</w:t>
      </w:r>
    </w:p>
    <w:p w14:paraId="48AD576D" w14:textId="36400B84" w:rsidR="004551DA" w:rsidRPr="004551DA" w:rsidRDefault="004551DA" w:rsidP="004551DA">
      <w:pPr>
        <w:rPr>
          <w:rFonts w:ascii="Aptos" w:hAnsi="Aptos"/>
        </w:rPr>
      </w:pPr>
    </w:p>
    <w:p w14:paraId="3CFFC6EA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3. Mechanical, Structural, and Interior Design Adjustments</w:t>
      </w:r>
    </w:p>
    <w:p w14:paraId="3B7EE270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Updates indicated a need for 12.5-ton air-handling units, requiring expansion of the mechanical room. The design team is working to minimize equipment visibility and improve acoustic performance.</w:t>
      </w:r>
    </w:p>
    <w:p w14:paraId="0DC1BDF4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Other ongoing design considerations include:</w:t>
      </w:r>
    </w:p>
    <w:p w14:paraId="5CA0F642" w14:textId="77777777" w:rsidR="004551DA" w:rsidRPr="004551DA" w:rsidRDefault="004551DA" w:rsidP="004551DA">
      <w:pPr>
        <w:numPr>
          <w:ilvl w:val="0"/>
          <w:numId w:val="23"/>
        </w:numPr>
        <w:rPr>
          <w:rFonts w:ascii="Aptos" w:hAnsi="Aptos"/>
        </w:rPr>
      </w:pPr>
      <w:r w:rsidRPr="004551DA">
        <w:rPr>
          <w:rFonts w:ascii="Aptos" w:hAnsi="Aptos"/>
        </w:rPr>
        <w:t>Maintaining window placements while evaluating privacy needs.</w:t>
      </w:r>
    </w:p>
    <w:p w14:paraId="261419CB" w14:textId="77777777" w:rsidR="004551DA" w:rsidRPr="004551DA" w:rsidRDefault="004551DA" w:rsidP="004551DA">
      <w:pPr>
        <w:numPr>
          <w:ilvl w:val="0"/>
          <w:numId w:val="23"/>
        </w:numPr>
        <w:rPr>
          <w:rFonts w:ascii="Aptos" w:hAnsi="Aptos"/>
        </w:rPr>
      </w:pPr>
      <w:r w:rsidRPr="004551DA">
        <w:rPr>
          <w:rFonts w:ascii="Aptos" w:hAnsi="Aptos"/>
        </w:rPr>
        <w:t>Ensuring minimum 9' door heights.</w:t>
      </w:r>
    </w:p>
    <w:p w14:paraId="6C2E5616" w14:textId="77777777" w:rsidR="004551DA" w:rsidRPr="004551DA" w:rsidRDefault="004551DA" w:rsidP="004551DA">
      <w:pPr>
        <w:numPr>
          <w:ilvl w:val="0"/>
          <w:numId w:val="23"/>
        </w:numPr>
        <w:rPr>
          <w:rFonts w:ascii="Aptos" w:hAnsi="Aptos"/>
        </w:rPr>
      </w:pPr>
      <w:r w:rsidRPr="004551DA">
        <w:rPr>
          <w:rFonts w:ascii="Aptos" w:hAnsi="Aptos"/>
        </w:rPr>
        <w:t>Evaluating a triple-window feature and a side-hall arch.</w:t>
      </w:r>
    </w:p>
    <w:p w14:paraId="2A83995C" w14:textId="52069EEB" w:rsidR="004551DA" w:rsidRPr="004551DA" w:rsidRDefault="004551DA" w:rsidP="004551DA">
      <w:pPr>
        <w:rPr>
          <w:rFonts w:ascii="Aptos" w:hAnsi="Aptos"/>
        </w:rPr>
      </w:pPr>
    </w:p>
    <w:p w14:paraId="159F241C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4. Church Tower Access and Bell Systems</w:t>
      </w:r>
    </w:p>
    <w:p w14:paraId="1538F6CE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 xml:space="preserve">Multiple access options for the bell tower were reviewed, including shift </w:t>
      </w:r>
      <w:proofErr w:type="gramStart"/>
      <w:r w:rsidRPr="004551DA">
        <w:rPr>
          <w:rFonts w:ascii="Aptos" w:hAnsi="Aptos"/>
        </w:rPr>
        <w:t>sliders</w:t>
      </w:r>
      <w:proofErr w:type="gramEnd"/>
      <w:r w:rsidRPr="004551DA">
        <w:rPr>
          <w:rFonts w:ascii="Aptos" w:hAnsi="Aptos"/>
        </w:rPr>
        <w:t xml:space="preserve"> and exposed stairs. A desire for a functional bell was noted, with options including electronic actuation or traditional rope/pulley systems. Any selection must remain serviceable and accessible.</w:t>
      </w:r>
    </w:p>
    <w:p w14:paraId="4560EBE4" w14:textId="1FF45D6C" w:rsidR="004551DA" w:rsidRPr="004551DA" w:rsidRDefault="004551DA" w:rsidP="004551DA">
      <w:pPr>
        <w:rPr>
          <w:rFonts w:ascii="Aptos" w:hAnsi="Aptos"/>
        </w:rPr>
      </w:pPr>
    </w:p>
    <w:p w14:paraId="3246665E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5. Sacred Furnishings and Liturgical Layout</w:t>
      </w:r>
    </w:p>
    <w:p w14:paraId="51D1E423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The group discussed the need for a bishop’s throne both in the altar and in a secondary location, as well as the status of processional items. Updated floor plans reflecting these items will be issued.</w:t>
      </w:r>
    </w:p>
    <w:p w14:paraId="7C29F132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Placement of the baptismal font, window treatments (including obscured glazing where needed), and other liturgical elements will continue to be refined.</w:t>
      </w:r>
    </w:p>
    <w:p w14:paraId="70170D3D" w14:textId="7CB0AA6F" w:rsidR="004551DA" w:rsidRPr="004551DA" w:rsidRDefault="004551DA" w:rsidP="004551DA">
      <w:pPr>
        <w:rPr>
          <w:rFonts w:ascii="Aptos" w:hAnsi="Aptos"/>
        </w:rPr>
      </w:pPr>
    </w:p>
    <w:p w14:paraId="3F63C396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6. Landscaping and Lighting</w:t>
      </w:r>
    </w:p>
    <w:p w14:paraId="71533704" w14:textId="365D50E8" w:rsid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The committee acknowledged the need for a landscape plan and considered low-maintenance planting strategies. Selection of chandeliers and lighting fixtures remains pending and will require coordinated review</w:t>
      </w:r>
      <w:r>
        <w:rPr>
          <w:rFonts w:ascii="Aptos" w:hAnsi="Aptos"/>
        </w:rPr>
        <w:t xml:space="preserve"> for the renderings</w:t>
      </w:r>
    </w:p>
    <w:p w14:paraId="036DB4B6" w14:textId="77777777" w:rsidR="004551DA" w:rsidRPr="004551DA" w:rsidRDefault="004551DA" w:rsidP="004551DA">
      <w:pPr>
        <w:rPr>
          <w:rFonts w:ascii="Aptos" w:hAnsi="Aptos"/>
        </w:rPr>
      </w:pPr>
    </w:p>
    <w:p w14:paraId="6772DAB4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7. Project Timeline</w:t>
      </w:r>
    </w:p>
    <w:p w14:paraId="3C3D1BA2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The design team aims to complete drawings by the end of January, subject to holiday impacts. Ted Casten anticipates that the not-to-exceed contract could be executed between mid-March and April. Estimated construction duration is approximately 18 months.</w:t>
      </w:r>
    </w:p>
    <w:p w14:paraId="0F59F371" w14:textId="630B80A6" w:rsidR="004551DA" w:rsidRPr="004551DA" w:rsidRDefault="004551DA" w:rsidP="004551DA">
      <w:pPr>
        <w:rPr>
          <w:rFonts w:ascii="Aptos" w:hAnsi="Aptos"/>
        </w:rPr>
      </w:pPr>
    </w:p>
    <w:p w14:paraId="08DCE483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8. Additional Notes</w:t>
      </w:r>
    </w:p>
    <w:p w14:paraId="1D371A62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Brief discussion addressed broader community revitalization topics, including downtown infrastructure and related concerns.</w:t>
      </w:r>
    </w:p>
    <w:p w14:paraId="65FBDC32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Chris provided updates on other coordination items, including:</w:t>
      </w:r>
    </w:p>
    <w:p w14:paraId="0A3B45A8" w14:textId="77777777" w:rsidR="004551DA" w:rsidRPr="004551DA" w:rsidRDefault="004551DA" w:rsidP="004551DA">
      <w:pPr>
        <w:numPr>
          <w:ilvl w:val="0"/>
          <w:numId w:val="24"/>
        </w:numPr>
        <w:rPr>
          <w:rFonts w:ascii="Aptos" w:hAnsi="Aptos"/>
        </w:rPr>
      </w:pPr>
      <w:r w:rsidRPr="004551DA">
        <w:rPr>
          <w:rFonts w:ascii="Aptos" w:hAnsi="Aptos"/>
        </w:rPr>
        <w:t>Continued progress on window installation.</w:t>
      </w:r>
    </w:p>
    <w:p w14:paraId="1EEBE931" w14:textId="77777777" w:rsidR="004551DA" w:rsidRPr="004551DA" w:rsidRDefault="004551DA" w:rsidP="004551DA">
      <w:pPr>
        <w:numPr>
          <w:ilvl w:val="0"/>
          <w:numId w:val="24"/>
        </w:numPr>
        <w:rPr>
          <w:rFonts w:ascii="Aptos" w:hAnsi="Aptos"/>
        </w:rPr>
      </w:pPr>
      <w:r w:rsidRPr="004551DA">
        <w:rPr>
          <w:rFonts w:ascii="Aptos" w:hAnsi="Aptos"/>
        </w:rPr>
        <w:t>Stucco team mobilization.</w:t>
      </w:r>
    </w:p>
    <w:p w14:paraId="5B5DC841" w14:textId="77777777" w:rsidR="004551DA" w:rsidRPr="004551DA" w:rsidRDefault="004551DA" w:rsidP="004551DA">
      <w:pPr>
        <w:numPr>
          <w:ilvl w:val="0"/>
          <w:numId w:val="24"/>
        </w:numPr>
        <w:rPr>
          <w:rFonts w:ascii="Aptos" w:hAnsi="Aptos"/>
        </w:rPr>
      </w:pPr>
      <w:r w:rsidRPr="004551DA">
        <w:rPr>
          <w:rFonts w:ascii="Aptos" w:hAnsi="Aptos"/>
        </w:rPr>
        <w:t>Need to finalize material orders to stay on track for February milestones.</w:t>
      </w:r>
    </w:p>
    <w:p w14:paraId="37D83C15" w14:textId="77777777" w:rsidR="004551DA" w:rsidRPr="004551DA" w:rsidRDefault="004551DA" w:rsidP="004551DA">
      <w:pPr>
        <w:numPr>
          <w:ilvl w:val="0"/>
          <w:numId w:val="24"/>
        </w:numPr>
        <w:rPr>
          <w:rFonts w:ascii="Aptos" w:hAnsi="Aptos"/>
        </w:rPr>
      </w:pPr>
      <w:r w:rsidRPr="004551DA">
        <w:rPr>
          <w:rFonts w:ascii="Aptos" w:hAnsi="Aptos"/>
        </w:rPr>
        <w:t xml:space="preserve">Coordination regarding grease dump and trash </w:t>
      </w:r>
      <w:proofErr w:type="gramStart"/>
      <w:r w:rsidRPr="004551DA">
        <w:rPr>
          <w:rFonts w:ascii="Aptos" w:hAnsi="Aptos"/>
        </w:rPr>
        <w:t>location, and</w:t>
      </w:r>
      <w:proofErr w:type="gramEnd"/>
      <w:r w:rsidRPr="004551DA">
        <w:rPr>
          <w:rFonts w:ascii="Aptos" w:hAnsi="Aptos"/>
        </w:rPr>
        <w:t xml:space="preserve"> evaluating roof repair costs.</w:t>
      </w:r>
    </w:p>
    <w:p w14:paraId="7D85BCA1" w14:textId="34F59A91" w:rsidR="004551DA" w:rsidRPr="004551DA" w:rsidRDefault="004551DA" w:rsidP="004551DA">
      <w:pPr>
        <w:rPr>
          <w:rFonts w:ascii="Aptos" w:hAnsi="Aptos"/>
        </w:rPr>
      </w:pPr>
    </w:p>
    <w:p w14:paraId="0EA265E0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Action Items</w:t>
      </w:r>
    </w:p>
    <w:p w14:paraId="072AFFBF" w14:textId="77777777" w:rsidR="004551DA" w:rsidRDefault="004551DA" w:rsidP="004551DA">
      <w:pPr>
        <w:numPr>
          <w:ilvl w:val="0"/>
          <w:numId w:val="25"/>
        </w:numPr>
        <w:rPr>
          <w:rFonts w:ascii="Aptos" w:hAnsi="Aptos"/>
        </w:rPr>
      </w:pPr>
      <w:r w:rsidRPr="004551DA">
        <w:rPr>
          <w:rFonts w:ascii="Aptos" w:hAnsi="Aptos"/>
        </w:rPr>
        <w:t>Refine pricing once soil and mechanical data is received.</w:t>
      </w:r>
    </w:p>
    <w:p w14:paraId="387CB520" w14:textId="5B86AB08" w:rsidR="004551DA" w:rsidRDefault="004551DA" w:rsidP="004551DA">
      <w:pPr>
        <w:numPr>
          <w:ilvl w:val="0"/>
          <w:numId w:val="25"/>
        </w:numPr>
        <w:rPr>
          <w:rFonts w:ascii="Aptos" w:hAnsi="Aptos"/>
        </w:rPr>
      </w:pPr>
      <w:r>
        <w:rPr>
          <w:rFonts w:ascii="Aptos" w:hAnsi="Aptos"/>
        </w:rPr>
        <w:t>Design options for bell tower access</w:t>
      </w:r>
    </w:p>
    <w:p w14:paraId="64F299F1" w14:textId="2F4E1EAA" w:rsidR="004551DA" w:rsidRPr="004551DA" w:rsidRDefault="004551DA" w:rsidP="004551DA">
      <w:pPr>
        <w:numPr>
          <w:ilvl w:val="0"/>
          <w:numId w:val="25"/>
        </w:numPr>
        <w:rPr>
          <w:rFonts w:ascii="Aptos" w:hAnsi="Aptos"/>
        </w:rPr>
      </w:pPr>
      <w:r>
        <w:rPr>
          <w:rFonts w:ascii="Aptos" w:hAnsi="Aptos"/>
        </w:rPr>
        <w:t>Finalize mechanical room size after equipment selection is made by engineer.</w:t>
      </w:r>
    </w:p>
    <w:p w14:paraId="17A1ECCD" w14:textId="77777777" w:rsidR="004551DA" w:rsidRPr="004551DA" w:rsidRDefault="004551DA" w:rsidP="004551DA">
      <w:pPr>
        <w:numPr>
          <w:ilvl w:val="0"/>
          <w:numId w:val="25"/>
        </w:numPr>
        <w:rPr>
          <w:rFonts w:ascii="Aptos" w:hAnsi="Aptos"/>
        </w:rPr>
      </w:pPr>
      <w:r w:rsidRPr="004551DA">
        <w:rPr>
          <w:rFonts w:ascii="Aptos" w:hAnsi="Aptos"/>
        </w:rPr>
        <w:t>Verify engineering drawings and issue updated drawing set (PDF and full-size).</w:t>
      </w:r>
    </w:p>
    <w:p w14:paraId="3A06209B" w14:textId="77777777" w:rsidR="004551DA" w:rsidRDefault="004551DA" w:rsidP="004551DA">
      <w:pPr>
        <w:numPr>
          <w:ilvl w:val="0"/>
          <w:numId w:val="25"/>
        </w:numPr>
        <w:rPr>
          <w:rFonts w:ascii="Aptos" w:hAnsi="Aptos"/>
        </w:rPr>
      </w:pPr>
      <w:r w:rsidRPr="004551DA">
        <w:rPr>
          <w:rFonts w:ascii="Aptos" w:hAnsi="Aptos"/>
        </w:rPr>
        <w:t>Advance landscape planning and low-maintenance plant palette.</w:t>
      </w:r>
    </w:p>
    <w:p w14:paraId="5925A80A" w14:textId="524E4686" w:rsidR="004551DA" w:rsidRPr="004551DA" w:rsidRDefault="004551DA" w:rsidP="004551DA">
      <w:pPr>
        <w:numPr>
          <w:ilvl w:val="0"/>
          <w:numId w:val="25"/>
        </w:numPr>
        <w:rPr>
          <w:rFonts w:ascii="Aptos" w:hAnsi="Aptos"/>
        </w:rPr>
      </w:pPr>
      <w:r>
        <w:rPr>
          <w:rFonts w:ascii="Aptos" w:hAnsi="Aptos"/>
        </w:rPr>
        <w:lastRenderedPageBreak/>
        <w:t>Modify all drawings to EIFS and metal stud framing</w:t>
      </w:r>
    </w:p>
    <w:p w14:paraId="3D69C824" w14:textId="4D376EB0" w:rsidR="004551DA" w:rsidRPr="004551DA" w:rsidRDefault="004551DA" w:rsidP="004551DA">
      <w:pPr>
        <w:rPr>
          <w:rFonts w:ascii="Aptos" w:hAnsi="Aptos"/>
        </w:rPr>
      </w:pPr>
    </w:p>
    <w:p w14:paraId="1E2FCFD7" w14:textId="77777777" w:rsidR="004551DA" w:rsidRPr="004551DA" w:rsidRDefault="004551DA" w:rsidP="004551DA">
      <w:pPr>
        <w:rPr>
          <w:rFonts w:ascii="Aptos" w:hAnsi="Aptos"/>
        </w:rPr>
      </w:pPr>
      <w:r w:rsidRPr="004551DA">
        <w:rPr>
          <w:rFonts w:ascii="Aptos" w:hAnsi="Aptos"/>
        </w:rPr>
        <w:t>Outstanding Questions</w:t>
      </w:r>
    </w:p>
    <w:p w14:paraId="2B453EE0" w14:textId="629E30C0" w:rsidR="004551DA" w:rsidRPr="004551DA" w:rsidRDefault="004551DA" w:rsidP="004551DA">
      <w:pPr>
        <w:numPr>
          <w:ilvl w:val="0"/>
          <w:numId w:val="26"/>
        </w:numPr>
        <w:rPr>
          <w:rFonts w:ascii="Aptos" w:hAnsi="Aptos"/>
        </w:rPr>
      </w:pPr>
      <w:r w:rsidRPr="004551DA">
        <w:rPr>
          <w:rFonts w:ascii="Aptos" w:hAnsi="Aptos"/>
        </w:rPr>
        <w:t>Finalize savings estimate for EIFS vs. brick.</w:t>
      </w:r>
    </w:p>
    <w:p w14:paraId="1A89F410" w14:textId="77777777" w:rsidR="004551DA" w:rsidRPr="004551DA" w:rsidRDefault="004551DA" w:rsidP="004551DA">
      <w:pPr>
        <w:numPr>
          <w:ilvl w:val="0"/>
          <w:numId w:val="26"/>
        </w:numPr>
        <w:rPr>
          <w:rFonts w:ascii="Aptos" w:hAnsi="Aptos"/>
        </w:rPr>
      </w:pPr>
      <w:r w:rsidRPr="004551DA">
        <w:rPr>
          <w:rFonts w:ascii="Aptos" w:hAnsi="Aptos"/>
        </w:rPr>
        <w:t>Identification of any additional major cost-saving opportunities.</w:t>
      </w:r>
    </w:p>
    <w:p w14:paraId="3964D7BD" w14:textId="77777777" w:rsidR="004551DA" w:rsidRPr="004551DA" w:rsidRDefault="004551DA" w:rsidP="004551DA">
      <w:pPr>
        <w:numPr>
          <w:ilvl w:val="0"/>
          <w:numId w:val="26"/>
        </w:numPr>
        <w:rPr>
          <w:rFonts w:ascii="Aptos" w:hAnsi="Aptos"/>
        </w:rPr>
      </w:pPr>
      <w:r w:rsidRPr="004551DA">
        <w:rPr>
          <w:rFonts w:ascii="Aptos" w:hAnsi="Aptos"/>
        </w:rPr>
        <w:t>Confirmation of the project completion timeline after contract signing.</w:t>
      </w:r>
    </w:p>
    <w:p w14:paraId="6933A30B" w14:textId="2C361F4A" w:rsidR="00A6704D" w:rsidRPr="00A6704D" w:rsidRDefault="00A6704D" w:rsidP="004551DA">
      <w:pPr>
        <w:rPr>
          <w:rFonts w:ascii="Aptos" w:hAnsi="Aptos"/>
        </w:rPr>
      </w:pPr>
    </w:p>
    <w:sectPr w:rsidR="00A6704D" w:rsidRPr="00A6704D" w:rsidSect="005B06C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35E8" w14:textId="77777777" w:rsidR="006B2E58" w:rsidRDefault="006B2E58">
      <w:r>
        <w:separator/>
      </w:r>
    </w:p>
  </w:endnote>
  <w:endnote w:type="continuationSeparator" w:id="0">
    <w:p w14:paraId="30A4683C" w14:textId="77777777" w:rsidR="006B2E58" w:rsidRDefault="006B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27CF" w14:textId="250587C5" w:rsidR="002D12EC" w:rsidRPr="002D12EC" w:rsidRDefault="002D12EC" w:rsidP="002D12EC">
    <w:pPr>
      <w:pStyle w:val="Footer"/>
      <w:rPr>
        <w:color w:val="595959"/>
      </w:rPr>
    </w:pPr>
    <w:bookmarkStart w:id="0" w:name="_Hlk204605768"/>
    <w:bookmarkStart w:id="1" w:name="_Hlk204605769"/>
    <w:r w:rsidRPr="002D12EC">
      <w:rPr>
        <w:rFonts w:ascii="Aptos" w:hAnsi="Aptos" w:cs="Arial"/>
        <w:color w:val="595959"/>
        <w:sz w:val="16"/>
        <w:szCs w:val="16"/>
      </w:rPr>
      <w:t>SOMDAL ASSOCIATES</w:t>
    </w:r>
    <w:r>
      <w:rPr>
        <w:rFonts w:ascii="Aptos" w:hAnsi="Aptos" w:cs="Arial"/>
        <w:color w:val="595959"/>
        <w:sz w:val="16"/>
        <w:szCs w:val="16"/>
      </w:rPr>
      <w:t xml:space="preserve">       </w:t>
    </w:r>
    <w:r w:rsidR="00DA3AFD">
      <w:rPr>
        <w:rFonts w:ascii="Aptos" w:hAnsi="Aptos" w:cs="Arial"/>
        <w:color w:val="595959"/>
        <w:sz w:val="16"/>
        <w:szCs w:val="16"/>
      </w:rPr>
      <w:t xml:space="preserve"> </w:t>
    </w:r>
    <w:r w:rsidR="00DA3AFD" w:rsidRPr="00DA3AFD">
      <w:rPr>
        <w:rFonts w:ascii="Aptos" w:hAnsi="Aptos" w:cs="Arial"/>
        <w:color w:val="595959"/>
        <w:sz w:val="16"/>
        <w:szCs w:val="16"/>
      </w:rPr>
      <w:t>333 Texas S</w:t>
    </w:r>
    <w:r w:rsidR="00DA3AFD">
      <w:rPr>
        <w:rFonts w:ascii="Aptos" w:hAnsi="Aptos" w:cs="Arial"/>
        <w:color w:val="595959"/>
        <w:sz w:val="16"/>
        <w:szCs w:val="16"/>
      </w:rPr>
      <w:t>treet</w:t>
    </w:r>
    <w:r w:rsidR="00DA3AFD" w:rsidRPr="00DA3AFD">
      <w:rPr>
        <w:rFonts w:ascii="Aptos" w:hAnsi="Aptos" w:cs="Arial"/>
        <w:color w:val="595959"/>
        <w:sz w:val="16"/>
        <w:szCs w:val="16"/>
      </w:rPr>
      <w:t>, S</w:t>
    </w:r>
    <w:r w:rsidR="00DA3AFD">
      <w:rPr>
        <w:rFonts w:ascii="Aptos" w:hAnsi="Aptos" w:cs="Arial"/>
        <w:color w:val="595959"/>
        <w:sz w:val="16"/>
        <w:szCs w:val="16"/>
      </w:rPr>
      <w:t>uite</w:t>
    </w:r>
    <w:r w:rsidR="00DA3AFD" w:rsidRPr="00DA3AFD">
      <w:rPr>
        <w:rFonts w:ascii="Aptos" w:hAnsi="Aptos" w:cs="Arial"/>
        <w:color w:val="595959"/>
        <w:sz w:val="16"/>
        <w:szCs w:val="16"/>
      </w:rPr>
      <w:t xml:space="preserve"> 1900</w:t>
    </w:r>
    <w:r w:rsidR="00DA3AFD">
      <w:rPr>
        <w:rFonts w:ascii="Aptos" w:hAnsi="Aptos" w:cs="Arial"/>
        <w:color w:val="595959"/>
        <w:sz w:val="16"/>
        <w:szCs w:val="16"/>
      </w:rPr>
      <w:t xml:space="preserve">       </w:t>
    </w:r>
    <w:r w:rsidR="00A34ADD">
      <w:rPr>
        <w:rFonts w:ascii="Aptos" w:hAnsi="Aptos" w:cs="Arial"/>
        <w:color w:val="595959"/>
        <w:sz w:val="16"/>
        <w:szCs w:val="16"/>
      </w:rPr>
      <w:t xml:space="preserve"> </w:t>
    </w:r>
    <w:r w:rsidRPr="002D12EC">
      <w:rPr>
        <w:rFonts w:ascii="Aptos" w:hAnsi="Aptos" w:cs="Arial"/>
        <w:color w:val="595959"/>
        <w:sz w:val="16"/>
        <w:szCs w:val="16"/>
      </w:rPr>
      <w:t>Shreveport, LA 7110</w:t>
    </w:r>
    <w:r w:rsidR="00DA3AFD">
      <w:rPr>
        <w:rFonts w:ascii="Aptos" w:hAnsi="Aptos" w:cs="Arial"/>
        <w:color w:val="595959"/>
        <w:sz w:val="16"/>
        <w:szCs w:val="16"/>
      </w:rPr>
      <w:t>1</w:t>
    </w:r>
    <w:r>
      <w:rPr>
        <w:rFonts w:ascii="Aptos" w:hAnsi="Aptos" w:cs="Arial"/>
        <w:color w:val="595959"/>
        <w:sz w:val="16"/>
        <w:szCs w:val="16"/>
      </w:rPr>
      <w:t xml:space="preserve">  </w:t>
    </w:r>
    <w:r w:rsidR="00DA3AFD">
      <w:rPr>
        <w:rFonts w:ascii="Aptos" w:hAnsi="Aptos" w:cs="Arial"/>
        <w:color w:val="595959"/>
        <w:sz w:val="16"/>
        <w:szCs w:val="16"/>
      </w:rPr>
      <w:t xml:space="preserve"> </w:t>
    </w:r>
    <w:r>
      <w:rPr>
        <w:rFonts w:ascii="Aptos" w:hAnsi="Aptos" w:cs="Arial"/>
        <w:color w:val="595959"/>
        <w:sz w:val="16"/>
        <w:szCs w:val="16"/>
      </w:rPr>
      <w:t xml:space="preserve"> </w:t>
    </w:r>
    <w:r w:rsidR="00DA3AFD">
      <w:rPr>
        <w:rFonts w:ascii="Aptos" w:hAnsi="Aptos" w:cs="Arial"/>
        <w:color w:val="595959"/>
        <w:sz w:val="16"/>
        <w:szCs w:val="16"/>
      </w:rPr>
      <w:t xml:space="preserve"> </w:t>
    </w:r>
    <w:r>
      <w:rPr>
        <w:rFonts w:ascii="Aptos" w:hAnsi="Aptos" w:cs="Arial"/>
        <w:color w:val="595959"/>
        <w:sz w:val="16"/>
        <w:szCs w:val="16"/>
      </w:rPr>
      <w:t xml:space="preserve">   </w:t>
    </w:r>
    <w:r w:rsidRPr="002D12EC">
      <w:rPr>
        <w:rFonts w:ascii="Aptos" w:hAnsi="Aptos" w:cs="Arial"/>
        <w:color w:val="595959"/>
        <w:sz w:val="16"/>
        <w:szCs w:val="16"/>
      </w:rPr>
      <w:t>www.somdal.com</w:t>
    </w:r>
    <w:r w:rsidR="00A34ADD">
      <w:rPr>
        <w:rFonts w:ascii="Aptos" w:hAnsi="Aptos" w:cs="Arial"/>
        <w:color w:val="595959"/>
        <w:sz w:val="16"/>
        <w:szCs w:val="16"/>
      </w:rPr>
      <w:t xml:space="preserve"> </w:t>
    </w:r>
    <w:r>
      <w:rPr>
        <w:rFonts w:ascii="Aptos" w:hAnsi="Aptos" w:cs="Arial"/>
        <w:color w:val="595959"/>
        <w:sz w:val="16"/>
        <w:szCs w:val="16"/>
      </w:rPr>
      <w:t xml:space="preserve"> </w:t>
    </w:r>
    <w:r w:rsidR="00A34ADD">
      <w:rPr>
        <w:rFonts w:ascii="Aptos" w:hAnsi="Aptos" w:cs="Arial"/>
        <w:color w:val="595959"/>
        <w:sz w:val="16"/>
        <w:szCs w:val="16"/>
      </w:rPr>
      <w:t xml:space="preserve">      </w:t>
    </w:r>
    <w:r w:rsidRPr="002D12EC">
      <w:rPr>
        <w:rFonts w:ascii="Aptos" w:hAnsi="Aptos" w:cs="Arial"/>
        <w:color w:val="595959"/>
        <w:sz w:val="12"/>
        <w:szCs w:val="12"/>
      </w:rPr>
      <w:t>phone</w:t>
    </w:r>
    <w:r w:rsidR="00A34ADD">
      <w:rPr>
        <w:rFonts w:ascii="Aptos" w:hAnsi="Aptos" w:cs="Arial"/>
        <w:color w:val="595959"/>
        <w:sz w:val="16"/>
        <w:szCs w:val="16"/>
      </w:rPr>
      <w:t xml:space="preserve"> </w:t>
    </w:r>
    <w:r w:rsidRPr="002D12EC">
      <w:rPr>
        <w:rFonts w:ascii="Aptos" w:hAnsi="Aptos" w:cs="Arial"/>
        <w:color w:val="595959"/>
        <w:sz w:val="16"/>
        <w:szCs w:val="16"/>
      </w:rPr>
      <w:t>318-425-772</w:t>
    </w:r>
    <w:r>
      <w:rPr>
        <w:rFonts w:ascii="Aptos" w:hAnsi="Aptos" w:cs="Arial"/>
        <w:color w:val="595959"/>
        <w:sz w:val="16"/>
        <w:szCs w:val="16"/>
      </w:rPr>
      <w:t>1</w:t>
    </w:r>
    <w:r w:rsidRPr="002D12EC">
      <w:rPr>
        <w:rFonts w:ascii="Aptos" w:hAnsi="Aptos" w:cs="Arial"/>
        <w:color w:val="595959"/>
        <w:sz w:val="16"/>
        <w:szCs w:val="16"/>
      </w:rPr>
      <w:t xml:space="preserve"> </w:t>
    </w:r>
    <w:r w:rsidR="00DA3AFD">
      <w:rPr>
        <w:rFonts w:ascii="Aptos" w:hAnsi="Aptos" w:cs="Arial"/>
        <w:color w:val="595959"/>
        <w:sz w:val="16"/>
        <w:szCs w:val="16"/>
      </w:rPr>
      <w:t xml:space="preserve"> </w:t>
    </w:r>
    <w:r>
      <w:rPr>
        <w:rFonts w:ascii="Aptos" w:hAnsi="Aptos" w:cs="Arial"/>
        <w:color w:val="595959"/>
        <w:sz w:val="16"/>
        <w:szCs w:val="16"/>
      </w:rPr>
      <w:t xml:space="preserve">      </w:t>
    </w:r>
    <w:r w:rsidRPr="002D12EC">
      <w:rPr>
        <w:rFonts w:ascii="Aptos" w:hAnsi="Aptos" w:cs="Arial"/>
        <w:color w:val="595959"/>
        <w:sz w:val="12"/>
        <w:szCs w:val="12"/>
      </w:rPr>
      <w:t>fax</w:t>
    </w:r>
    <w:r w:rsidRPr="002D12EC">
      <w:rPr>
        <w:rFonts w:ascii="Aptos" w:hAnsi="Aptos" w:cs="Arial"/>
        <w:color w:val="595959"/>
        <w:sz w:val="16"/>
        <w:szCs w:val="16"/>
      </w:rPr>
      <w:t xml:space="preserve"> 318-425-7676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89FE" w14:textId="63E27B0A" w:rsidR="000E75CE" w:rsidRPr="002D12EC" w:rsidRDefault="000E75CE" w:rsidP="002D12EC">
    <w:pPr>
      <w:pStyle w:val="Footer"/>
      <w:jc w:val="center"/>
      <w:rPr>
        <w:color w:val="595959" w:themeColor="text1" w:themeTint="A6"/>
      </w:rPr>
    </w:pPr>
    <w:r w:rsidRPr="002D12EC">
      <w:rPr>
        <w:rFonts w:ascii="Aptos" w:hAnsi="Aptos" w:cs="Arial"/>
        <w:color w:val="595959" w:themeColor="text1" w:themeTint="A6"/>
        <w:sz w:val="16"/>
        <w:szCs w:val="16"/>
      </w:rPr>
      <w:t xml:space="preserve">SOMDAL ASSOCIATES   5925 Line Avenue, Suite 3   Shreveport, LA 71106   www.somdal.com   </w:t>
    </w:r>
    <w:r w:rsidR="002D12EC" w:rsidRPr="002D12EC">
      <w:rPr>
        <w:rFonts w:ascii="Aptos" w:hAnsi="Aptos" w:cs="Arial"/>
        <w:color w:val="595959" w:themeColor="text1" w:themeTint="A6"/>
        <w:sz w:val="16"/>
        <w:szCs w:val="16"/>
      </w:rPr>
      <w:tab/>
    </w:r>
    <w:r w:rsidRPr="002D12EC">
      <w:rPr>
        <w:rFonts w:ascii="Aptos" w:hAnsi="Aptos" w:cs="Arial"/>
        <w:color w:val="595959" w:themeColor="text1" w:themeTint="A6"/>
        <w:sz w:val="12"/>
        <w:szCs w:val="12"/>
      </w:rPr>
      <w:t>phone</w:t>
    </w:r>
    <w:r w:rsidRPr="002D12EC">
      <w:rPr>
        <w:rFonts w:ascii="Aptos" w:hAnsi="Aptos" w:cs="Arial"/>
        <w:color w:val="595959" w:themeColor="text1" w:themeTint="A6"/>
        <w:sz w:val="16"/>
        <w:szCs w:val="16"/>
      </w:rPr>
      <w:t xml:space="preserve"> 318-425-7721   </w:t>
    </w:r>
    <w:r w:rsidRPr="002D12EC">
      <w:rPr>
        <w:rFonts w:ascii="Aptos" w:hAnsi="Aptos" w:cs="Arial"/>
        <w:color w:val="595959" w:themeColor="text1" w:themeTint="A6"/>
        <w:sz w:val="12"/>
        <w:szCs w:val="12"/>
      </w:rPr>
      <w:t>fax</w:t>
    </w:r>
    <w:r w:rsidRPr="002D12EC">
      <w:rPr>
        <w:rFonts w:ascii="Aptos" w:hAnsi="Aptos" w:cs="Arial"/>
        <w:color w:val="595959" w:themeColor="text1" w:themeTint="A6"/>
        <w:sz w:val="16"/>
        <w:szCs w:val="16"/>
      </w:rPr>
      <w:t xml:space="preserve"> 318-425-7676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D9C0" w14:textId="77777777" w:rsidR="006B2E58" w:rsidRDefault="006B2E58">
      <w:r>
        <w:separator/>
      </w:r>
    </w:p>
  </w:footnote>
  <w:footnote w:type="continuationSeparator" w:id="0">
    <w:p w14:paraId="57521806" w14:textId="77777777" w:rsidR="006B2E58" w:rsidRDefault="006B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1009" w14:textId="614D10B1" w:rsidR="000E75CE" w:rsidRDefault="00E32C21">
    <w:pPr>
      <w:pStyle w:val="Header"/>
    </w:pPr>
    <w:r>
      <w:rPr>
        <w:noProof/>
      </w:rPr>
      <w:drawing>
        <wp:inline distT="0" distB="0" distL="0" distR="0" wp14:anchorId="64864A70" wp14:editId="6B26B8F3">
          <wp:extent cx="1925307" cy="361950"/>
          <wp:effectExtent l="0" t="0" r="0" b="0"/>
          <wp:docPr id="182897091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97091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3" cy="36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2427" w14:textId="4A5CA05D" w:rsidR="000E75CE" w:rsidRDefault="002D12EC">
    <w:pPr>
      <w:pStyle w:val="Header"/>
    </w:pPr>
    <w:r>
      <w:rPr>
        <w:noProof/>
      </w:rPr>
      <w:drawing>
        <wp:inline distT="0" distB="0" distL="0" distR="0" wp14:anchorId="65D07E15" wp14:editId="364D30F9">
          <wp:extent cx="1226820" cy="769620"/>
          <wp:effectExtent l="0" t="0" r="0" b="0"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653"/>
    <w:multiLevelType w:val="multilevel"/>
    <w:tmpl w:val="921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C7794"/>
    <w:multiLevelType w:val="multilevel"/>
    <w:tmpl w:val="62C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65063"/>
    <w:multiLevelType w:val="hybridMultilevel"/>
    <w:tmpl w:val="54C69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054D3"/>
    <w:multiLevelType w:val="multilevel"/>
    <w:tmpl w:val="F510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FC6A72"/>
    <w:multiLevelType w:val="hybridMultilevel"/>
    <w:tmpl w:val="060AF68C"/>
    <w:lvl w:ilvl="0" w:tplc="8D14C390">
      <w:numFmt w:val="bullet"/>
      <w:lvlText w:val="-"/>
      <w:lvlJc w:val="left"/>
      <w:pPr>
        <w:ind w:left="1080" w:hanging="360"/>
      </w:pPr>
      <w:rPr>
        <w:rFonts w:ascii="Aptos" w:eastAsia="Calibr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3744B2"/>
    <w:multiLevelType w:val="hybridMultilevel"/>
    <w:tmpl w:val="54107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625E43"/>
    <w:multiLevelType w:val="hybridMultilevel"/>
    <w:tmpl w:val="F01E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70EA5"/>
    <w:multiLevelType w:val="hybridMultilevel"/>
    <w:tmpl w:val="A942E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372"/>
    <w:multiLevelType w:val="hybridMultilevel"/>
    <w:tmpl w:val="00A4F9D6"/>
    <w:lvl w:ilvl="0" w:tplc="04090001">
      <w:start w:val="59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C52D5"/>
    <w:multiLevelType w:val="multilevel"/>
    <w:tmpl w:val="E55C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C487B"/>
    <w:multiLevelType w:val="hybridMultilevel"/>
    <w:tmpl w:val="A42239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33B4C"/>
    <w:multiLevelType w:val="hybridMultilevel"/>
    <w:tmpl w:val="01B490CC"/>
    <w:lvl w:ilvl="0" w:tplc="04090001">
      <w:start w:val="59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E6E44"/>
    <w:multiLevelType w:val="multilevel"/>
    <w:tmpl w:val="0CBC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531B72"/>
    <w:multiLevelType w:val="multilevel"/>
    <w:tmpl w:val="15F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E3612"/>
    <w:multiLevelType w:val="multilevel"/>
    <w:tmpl w:val="3246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34B26"/>
    <w:multiLevelType w:val="multilevel"/>
    <w:tmpl w:val="7DD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4D4681"/>
    <w:multiLevelType w:val="hybridMultilevel"/>
    <w:tmpl w:val="E4287CC8"/>
    <w:lvl w:ilvl="0" w:tplc="04090001">
      <w:start w:val="59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24ACE"/>
    <w:multiLevelType w:val="multilevel"/>
    <w:tmpl w:val="099C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090E2D"/>
    <w:multiLevelType w:val="hybridMultilevel"/>
    <w:tmpl w:val="2150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65DC0"/>
    <w:multiLevelType w:val="multilevel"/>
    <w:tmpl w:val="C00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5B58D9"/>
    <w:multiLevelType w:val="hybridMultilevel"/>
    <w:tmpl w:val="A42239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458B6"/>
    <w:multiLevelType w:val="hybridMultilevel"/>
    <w:tmpl w:val="1FB8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2F8D"/>
    <w:multiLevelType w:val="multilevel"/>
    <w:tmpl w:val="C49A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52139F"/>
    <w:multiLevelType w:val="hybridMultilevel"/>
    <w:tmpl w:val="AAA61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062C8"/>
    <w:multiLevelType w:val="multilevel"/>
    <w:tmpl w:val="B094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3439D5"/>
    <w:multiLevelType w:val="hybridMultilevel"/>
    <w:tmpl w:val="A42239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8939">
    <w:abstractNumId w:val="11"/>
  </w:num>
  <w:num w:numId="2" w16cid:durableId="1261839824">
    <w:abstractNumId w:val="8"/>
  </w:num>
  <w:num w:numId="3" w16cid:durableId="1423140320">
    <w:abstractNumId w:val="16"/>
  </w:num>
  <w:num w:numId="4" w16cid:durableId="206918396">
    <w:abstractNumId w:val="7"/>
  </w:num>
  <w:num w:numId="5" w16cid:durableId="976572973">
    <w:abstractNumId w:val="10"/>
  </w:num>
  <w:num w:numId="6" w16cid:durableId="1307390128">
    <w:abstractNumId w:val="20"/>
  </w:num>
  <w:num w:numId="7" w16cid:durableId="1892883137">
    <w:abstractNumId w:val="25"/>
  </w:num>
  <w:num w:numId="8" w16cid:durableId="1306467074">
    <w:abstractNumId w:val="23"/>
  </w:num>
  <w:num w:numId="9" w16cid:durableId="388194819">
    <w:abstractNumId w:val="3"/>
  </w:num>
  <w:num w:numId="10" w16cid:durableId="1231308936">
    <w:abstractNumId w:val="15"/>
  </w:num>
  <w:num w:numId="11" w16cid:durableId="1790080729">
    <w:abstractNumId w:val="14"/>
  </w:num>
  <w:num w:numId="12" w16cid:durableId="1972711472">
    <w:abstractNumId w:val="12"/>
  </w:num>
  <w:num w:numId="13" w16cid:durableId="293753823">
    <w:abstractNumId w:val="19"/>
  </w:num>
  <w:num w:numId="14" w16cid:durableId="1734085391">
    <w:abstractNumId w:val="17"/>
  </w:num>
  <w:num w:numId="15" w16cid:durableId="101264469">
    <w:abstractNumId w:val="24"/>
  </w:num>
  <w:num w:numId="16" w16cid:durableId="1513954939">
    <w:abstractNumId w:val="1"/>
  </w:num>
  <w:num w:numId="17" w16cid:durableId="777867954">
    <w:abstractNumId w:val="4"/>
  </w:num>
  <w:num w:numId="18" w16cid:durableId="1140927173">
    <w:abstractNumId w:val="2"/>
  </w:num>
  <w:num w:numId="19" w16cid:durableId="1708875082">
    <w:abstractNumId w:val="6"/>
  </w:num>
  <w:num w:numId="20" w16cid:durableId="421874142">
    <w:abstractNumId w:val="5"/>
  </w:num>
  <w:num w:numId="21" w16cid:durableId="555745632">
    <w:abstractNumId w:val="18"/>
  </w:num>
  <w:num w:numId="22" w16cid:durableId="1762799277">
    <w:abstractNumId w:val="21"/>
  </w:num>
  <w:num w:numId="23" w16cid:durableId="1713647688">
    <w:abstractNumId w:val="22"/>
  </w:num>
  <w:num w:numId="24" w16cid:durableId="456265343">
    <w:abstractNumId w:val="0"/>
  </w:num>
  <w:num w:numId="25" w16cid:durableId="1504777054">
    <w:abstractNumId w:val="13"/>
  </w:num>
  <w:num w:numId="26" w16cid:durableId="121966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A1"/>
    <w:rsid w:val="00036CDA"/>
    <w:rsid w:val="0004383A"/>
    <w:rsid w:val="000D1B55"/>
    <w:rsid w:val="000D2002"/>
    <w:rsid w:val="000D697E"/>
    <w:rsid w:val="000E75CE"/>
    <w:rsid w:val="000E7DD3"/>
    <w:rsid w:val="000F7E3F"/>
    <w:rsid w:val="001C34D3"/>
    <w:rsid w:val="00217FA2"/>
    <w:rsid w:val="00225790"/>
    <w:rsid w:val="002260C4"/>
    <w:rsid w:val="0024368C"/>
    <w:rsid w:val="00286ADE"/>
    <w:rsid w:val="002B1F2A"/>
    <w:rsid w:val="002D0E1F"/>
    <w:rsid w:val="002D12EC"/>
    <w:rsid w:val="00317851"/>
    <w:rsid w:val="003321D2"/>
    <w:rsid w:val="00375074"/>
    <w:rsid w:val="003A160B"/>
    <w:rsid w:val="003A2C5E"/>
    <w:rsid w:val="003B2307"/>
    <w:rsid w:val="003C64FE"/>
    <w:rsid w:val="003F37A3"/>
    <w:rsid w:val="00447F2B"/>
    <w:rsid w:val="004551DA"/>
    <w:rsid w:val="00457EB4"/>
    <w:rsid w:val="00463B8C"/>
    <w:rsid w:val="004701B1"/>
    <w:rsid w:val="00472EA1"/>
    <w:rsid w:val="004839B8"/>
    <w:rsid w:val="004D6AE5"/>
    <w:rsid w:val="00501B32"/>
    <w:rsid w:val="0053343D"/>
    <w:rsid w:val="005668D9"/>
    <w:rsid w:val="00597081"/>
    <w:rsid w:val="005B06CE"/>
    <w:rsid w:val="00603382"/>
    <w:rsid w:val="0065163C"/>
    <w:rsid w:val="006826DB"/>
    <w:rsid w:val="006B2E58"/>
    <w:rsid w:val="0071391C"/>
    <w:rsid w:val="007C0ADE"/>
    <w:rsid w:val="007D512B"/>
    <w:rsid w:val="00821226"/>
    <w:rsid w:val="00832B1B"/>
    <w:rsid w:val="00847566"/>
    <w:rsid w:val="008E5108"/>
    <w:rsid w:val="008E677A"/>
    <w:rsid w:val="0093403C"/>
    <w:rsid w:val="00954B4A"/>
    <w:rsid w:val="00971220"/>
    <w:rsid w:val="0099233A"/>
    <w:rsid w:val="009C13F3"/>
    <w:rsid w:val="00A035BC"/>
    <w:rsid w:val="00A12FB4"/>
    <w:rsid w:val="00A34ADD"/>
    <w:rsid w:val="00A6704D"/>
    <w:rsid w:val="00AC76E9"/>
    <w:rsid w:val="00AD01B9"/>
    <w:rsid w:val="00AE3540"/>
    <w:rsid w:val="00B03B52"/>
    <w:rsid w:val="00BC1C86"/>
    <w:rsid w:val="00BC68DF"/>
    <w:rsid w:val="00C16243"/>
    <w:rsid w:val="00C81CDD"/>
    <w:rsid w:val="00C9249A"/>
    <w:rsid w:val="00CA016E"/>
    <w:rsid w:val="00CA1909"/>
    <w:rsid w:val="00CE4BB6"/>
    <w:rsid w:val="00D07505"/>
    <w:rsid w:val="00D20735"/>
    <w:rsid w:val="00D24B8C"/>
    <w:rsid w:val="00D320B7"/>
    <w:rsid w:val="00D33D0C"/>
    <w:rsid w:val="00DA3AFD"/>
    <w:rsid w:val="00DE3336"/>
    <w:rsid w:val="00E273C0"/>
    <w:rsid w:val="00E32C21"/>
    <w:rsid w:val="00EB7EC2"/>
    <w:rsid w:val="00F13E9B"/>
    <w:rsid w:val="00F203BB"/>
    <w:rsid w:val="00F365DD"/>
    <w:rsid w:val="00F73AD1"/>
    <w:rsid w:val="00F958B1"/>
    <w:rsid w:val="00FB48D5"/>
    <w:rsid w:val="00FC2706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15929"/>
  <w15:chartTrackingRefBased/>
  <w15:docId w15:val="{2B576D8D-59C7-4810-B173-0D9303CA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FA2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5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5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51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rsid w:val="00463B8C"/>
    <w:rPr>
      <w:color w:val="C0C0C0"/>
    </w:rPr>
  </w:style>
  <w:style w:type="paragraph" w:styleId="Header">
    <w:name w:val="header"/>
    <w:basedOn w:val="Normal"/>
    <w:rsid w:val="00447F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F2B"/>
    <w:pPr>
      <w:tabs>
        <w:tab w:val="center" w:pos="4320"/>
        <w:tab w:val="right" w:pos="8640"/>
      </w:tabs>
    </w:pPr>
  </w:style>
  <w:style w:type="character" w:styleId="Hyperlink">
    <w:name w:val="Hyperlink"/>
    <w:rsid w:val="00447F2B"/>
    <w:rPr>
      <w:color w:val="0000FF"/>
      <w:u w:val="single"/>
    </w:rPr>
  </w:style>
  <w:style w:type="character" w:customStyle="1" w:styleId="apple-converted-space">
    <w:name w:val="apple-converted-space"/>
    <w:rsid w:val="00D07505"/>
  </w:style>
  <w:style w:type="paragraph" w:styleId="BalloonText">
    <w:name w:val="Balloon Text"/>
    <w:basedOn w:val="Normal"/>
    <w:link w:val="BalloonTextChar"/>
    <w:rsid w:val="000D1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1B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7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12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035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35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670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551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12\working\Somdal\Templates\Master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6</TotalTime>
  <Pages>3</Pages>
  <Words>560</Words>
  <Characters>3441</Characters>
  <Application>Microsoft Office Word</Application>
  <DocSecurity>0</DocSecurity>
  <Lines>122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Somdal Associates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Elberson</dc:creator>
  <cp:keywords/>
  <dc:description/>
  <cp:lastModifiedBy>Chris Elberson</cp:lastModifiedBy>
  <cp:revision>3</cp:revision>
  <cp:lastPrinted>2025-07-28T19:57:00Z</cp:lastPrinted>
  <dcterms:created xsi:type="dcterms:W3CDTF">2025-12-05T20:21:00Z</dcterms:created>
  <dcterms:modified xsi:type="dcterms:W3CDTF">2025-12-05T20:27:00Z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-1091677419</vt:i4>
  </property>
  <property fmtid="{D5CDD505-2E9C-101B-9397-08002B2CF9AE}" pid="3" name="_NewReviewCycle">
    <vt:lpwstr/>
  </property>
  <property fmtid="{D5CDD505-2E9C-101B-9397-08002B2CF9AE}" pid="4" name="_EmailSubject">
    <vt:lpwstr>St. Nicholas Building Committee Meeting</vt:lpwstr>
  </property>
  <property fmtid="{D5CDD505-2E9C-101B-9397-08002B2CF9AE}" pid="5" name="_AuthorEmail">
    <vt:lpwstr>celberson@somdal.com</vt:lpwstr>
  </property>
  <property fmtid="{D5CDD505-2E9C-101B-9397-08002B2CF9AE}" pid="6" name="_AuthorEmailDisplayName">
    <vt:lpwstr>Chris Elberson</vt:lpwstr>
  </property>
</Properties>
</file>